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868F" w14:textId="77777777" w:rsidR="00E81448" w:rsidRPr="003B0F7A" w:rsidRDefault="00E81448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  <w:r w:rsidRPr="003B0F7A">
        <w:rPr>
          <w:rFonts w:ascii="Franklin Gothic Book" w:hAnsi="Franklin Gothic Book"/>
          <w:b/>
          <w:sz w:val="28"/>
          <w:szCs w:val="28"/>
          <w:u w:val="single"/>
        </w:rPr>
        <w:t>Aims of the Nursery</w:t>
      </w:r>
    </w:p>
    <w:p w14:paraId="213D07EC" w14:textId="77777777" w:rsidR="00E81448" w:rsidRPr="00837E7A" w:rsidRDefault="00E81448" w:rsidP="009F2BDB">
      <w:pPr>
        <w:rPr>
          <w:rFonts w:ascii="Franklin Gothic Book" w:hAnsi="Franklin Gothic Book"/>
        </w:rPr>
      </w:pPr>
    </w:p>
    <w:p w14:paraId="3D65B8C2" w14:textId="39E2BCEA" w:rsidR="00E81448" w:rsidRPr="00837E7A" w:rsidRDefault="00E81448" w:rsidP="00C867AA">
      <w:pPr>
        <w:jc w:val="both"/>
        <w:rPr>
          <w:rFonts w:ascii="Franklin Gothic Book" w:hAnsi="Franklin Gothic Book"/>
          <w:sz w:val="22"/>
          <w:szCs w:val="20"/>
        </w:rPr>
      </w:pPr>
      <w:r w:rsidRPr="00837E7A">
        <w:rPr>
          <w:rFonts w:ascii="Franklin Gothic Book" w:hAnsi="Franklin Gothic Book"/>
          <w:sz w:val="22"/>
          <w:szCs w:val="20"/>
        </w:rPr>
        <w:t xml:space="preserve">The </w:t>
      </w:r>
      <w:r w:rsidR="009F2BDB" w:rsidRPr="00837E7A">
        <w:rPr>
          <w:rFonts w:ascii="Franklin Gothic Book" w:hAnsi="Franklin Gothic Book"/>
          <w:sz w:val="22"/>
          <w:szCs w:val="20"/>
        </w:rPr>
        <w:t>n</w:t>
      </w:r>
      <w:r w:rsidRPr="00837E7A">
        <w:rPr>
          <w:rFonts w:ascii="Franklin Gothic Book" w:hAnsi="Franklin Gothic Book"/>
          <w:sz w:val="22"/>
          <w:szCs w:val="20"/>
        </w:rPr>
        <w:t xml:space="preserve">ursery aims to bridge the gap between home and school, providing a secure, happy and stimulating environment </w:t>
      </w:r>
      <w:r w:rsidR="009F2BDB" w:rsidRPr="00837E7A">
        <w:rPr>
          <w:rFonts w:ascii="Franklin Gothic Book" w:hAnsi="Franklin Gothic Book"/>
          <w:sz w:val="22"/>
          <w:szCs w:val="20"/>
        </w:rPr>
        <w:t xml:space="preserve">for the children </w:t>
      </w:r>
      <w:r w:rsidRPr="00837E7A">
        <w:rPr>
          <w:rFonts w:ascii="Franklin Gothic Book" w:hAnsi="Franklin Gothic Book"/>
          <w:sz w:val="22"/>
          <w:szCs w:val="20"/>
        </w:rPr>
        <w:t xml:space="preserve">to learn through play and to become considerate and </w:t>
      </w:r>
      <w:r w:rsidR="00E90E52">
        <w:rPr>
          <w:rFonts w:ascii="Franklin Gothic Book" w:hAnsi="Franklin Gothic Book"/>
          <w:sz w:val="22"/>
          <w:szCs w:val="20"/>
        </w:rPr>
        <w:t>curious</w:t>
      </w:r>
      <w:r w:rsidRPr="00837E7A">
        <w:rPr>
          <w:rFonts w:ascii="Franklin Gothic Book" w:hAnsi="Franklin Gothic Book"/>
          <w:sz w:val="22"/>
          <w:szCs w:val="20"/>
        </w:rPr>
        <w:t>.</w:t>
      </w:r>
      <w:r w:rsidR="009F2BDB" w:rsidRPr="00837E7A">
        <w:rPr>
          <w:rFonts w:ascii="Franklin Gothic Book" w:hAnsi="Franklin Gothic Book"/>
          <w:sz w:val="22"/>
          <w:szCs w:val="20"/>
        </w:rPr>
        <w:t xml:space="preserve">  To ensure this we:</w:t>
      </w:r>
    </w:p>
    <w:p w14:paraId="026DC405" w14:textId="77777777" w:rsidR="00E81448" w:rsidRPr="00837E7A" w:rsidRDefault="00E81448" w:rsidP="00C867AA">
      <w:pPr>
        <w:jc w:val="both"/>
        <w:rPr>
          <w:rFonts w:ascii="Franklin Gothic Book" w:hAnsi="Franklin Gothic Book"/>
          <w:sz w:val="22"/>
          <w:szCs w:val="20"/>
        </w:rPr>
      </w:pPr>
    </w:p>
    <w:p w14:paraId="4805A99D" w14:textId="77777777" w:rsidR="009F2BDB" w:rsidRPr="00912BE2" w:rsidRDefault="009F2BDB" w:rsidP="00C867AA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Set good foundations for their future progress.</w:t>
      </w:r>
    </w:p>
    <w:p w14:paraId="1C48D5EA" w14:textId="77777777" w:rsidR="00E81448" w:rsidRPr="00912BE2" w:rsidRDefault="009F2BDB" w:rsidP="00C867AA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P</w:t>
      </w:r>
      <w:r w:rsidR="00E81448" w:rsidRPr="00912BE2">
        <w:rPr>
          <w:rFonts w:ascii="Franklin Gothic Book" w:hAnsi="Franklin Gothic Book"/>
          <w:sz w:val="22"/>
          <w:szCs w:val="22"/>
        </w:rPr>
        <w:t>rovide each child with a range of play activities, experiences and challenges, to develop and nurture existing skills and to develop and expand new ones.</w:t>
      </w:r>
    </w:p>
    <w:p w14:paraId="31432F60" w14:textId="77777777" w:rsidR="00E81448" w:rsidRPr="00912BE2" w:rsidRDefault="009F2BDB" w:rsidP="00C867AA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P</w:t>
      </w:r>
      <w:r w:rsidR="00E81448" w:rsidRPr="00912BE2">
        <w:rPr>
          <w:rFonts w:ascii="Franklin Gothic Book" w:hAnsi="Franklin Gothic Book"/>
          <w:sz w:val="22"/>
          <w:szCs w:val="22"/>
        </w:rPr>
        <w:t>rovide a caring, happy and stimulating environment where each child can feel secure and relaxed, helping them to reach their maximum potential.</w:t>
      </w:r>
    </w:p>
    <w:p w14:paraId="797D46A5" w14:textId="47A51BDB" w:rsidR="00E81448" w:rsidRPr="00912BE2" w:rsidRDefault="009F2BDB" w:rsidP="00C867AA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M</w:t>
      </w:r>
      <w:r w:rsidR="00E81448" w:rsidRPr="00912BE2">
        <w:rPr>
          <w:rFonts w:ascii="Franklin Gothic Book" w:hAnsi="Franklin Gothic Book"/>
          <w:sz w:val="22"/>
          <w:szCs w:val="22"/>
        </w:rPr>
        <w:t xml:space="preserve">eet all the needs of each child in </w:t>
      </w:r>
      <w:r w:rsidRPr="00912BE2">
        <w:rPr>
          <w:rFonts w:ascii="Franklin Gothic Book" w:hAnsi="Franklin Gothic Book"/>
          <w:sz w:val="22"/>
          <w:szCs w:val="22"/>
        </w:rPr>
        <w:t>all age</w:t>
      </w:r>
      <w:r w:rsidR="00273921">
        <w:rPr>
          <w:rFonts w:ascii="Franklin Gothic Book" w:hAnsi="Franklin Gothic Book"/>
          <w:sz w:val="22"/>
          <w:szCs w:val="22"/>
        </w:rPr>
        <w:t>-</w:t>
      </w:r>
      <w:r w:rsidRPr="00912BE2">
        <w:rPr>
          <w:rFonts w:ascii="Franklin Gothic Book" w:hAnsi="Franklin Gothic Book"/>
          <w:sz w:val="22"/>
          <w:szCs w:val="22"/>
        </w:rPr>
        <w:t>appropriate areas of their development</w:t>
      </w:r>
      <w:r w:rsidR="00E81448" w:rsidRPr="00912BE2">
        <w:rPr>
          <w:rFonts w:ascii="Franklin Gothic Book" w:hAnsi="Franklin Gothic Book"/>
          <w:sz w:val="22"/>
          <w:szCs w:val="22"/>
        </w:rPr>
        <w:t>.</w:t>
      </w:r>
    </w:p>
    <w:p w14:paraId="560C20CD" w14:textId="77777777" w:rsidR="00E81448" w:rsidRPr="00912BE2" w:rsidRDefault="009F2BDB" w:rsidP="00C867AA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P</w:t>
      </w:r>
      <w:r w:rsidR="00E81448" w:rsidRPr="00912BE2">
        <w:rPr>
          <w:rFonts w:ascii="Franklin Gothic Book" w:hAnsi="Franklin Gothic Book"/>
          <w:sz w:val="22"/>
          <w:szCs w:val="22"/>
        </w:rPr>
        <w:t>rovide the bridge between the child being at home and going into full-time compulsory education.</w:t>
      </w:r>
    </w:p>
    <w:p w14:paraId="2A5331DD" w14:textId="77777777" w:rsidR="00E81448" w:rsidRPr="00912BE2" w:rsidRDefault="009F2BDB" w:rsidP="00C867AA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M</w:t>
      </w:r>
      <w:r w:rsidR="00E81448" w:rsidRPr="00912BE2">
        <w:rPr>
          <w:rFonts w:ascii="Franklin Gothic Book" w:hAnsi="Franklin Gothic Book"/>
          <w:sz w:val="22"/>
          <w:szCs w:val="22"/>
        </w:rPr>
        <w:t>ake all parents feel comfortable by creating a friendly environment in which parents can come and happily leave their child, knowing that the child will be cared for in their absence.</w:t>
      </w:r>
    </w:p>
    <w:p w14:paraId="54ACB982" w14:textId="77777777" w:rsidR="00E81448" w:rsidRPr="00912BE2" w:rsidRDefault="009F2BDB" w:rsidP="00C867AA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E</w:t>
      </w:r>
      <w:r w:rsidR="00E81448" w:rsidRPr="00912BE2">
        <w:rPr>
          <w:rFonts w:ascii="Franklin Gothic Book" w:hAnsi="Franklin Gothic Book"/>
          <w:sz w:val="22"/>
          <w:szCs w:val="22"/>
        </w:rPr>
        <w:t>ncourage parents to be involved with the group and to take part in sessions if they wish.</w:t>
      </w:r>
    </w:p>
    <w:p w14:paraId="0155A259" w14:textId="71CB9EC0" w:rsidR="00E81448" w:rsidRPr="00912BE2" w:rsidRDefault="009F2BDB" w:rsidP="00C867AA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E</w:t>
      </w:r>
      <w:r w:rsidR="00E81448" w:rsidRPr="00912BE2">
        <w:rPr>
          <w:rFonts w:ascii="Franklin Gothic Book" w:hAnsi="Franklin Gothic Book"/>
          <w:sz w:val="22"/>
          <w:szCs w:val="22"/>
        </w:rPr>
        <w:t>nsure that each child has a range of different play activities available to them at each session, so they are able to develop by learning through play, to achieve the Early Learning Goals</w:t>
      </w:r>
      <w:r w:rsidR="005D367A" w:rsidRPr="00912BE2">
        <w:rPr>
          <w:rFonts w:ascii="Franklin Gothic Book" w:hAnsi="Franklin Gothic Book"/>
          <w:sz w:val="22"/>
          <w:szCs w:val="22"/>
        </w:rPr>
        <w:t xml:space="preserve"> by the end of rece</w:t>
      </w:r>
      <w:r w:rsidR="004341E8" w:rsidRPr="00912BE2">
        <w:rPr>
          <w:rFonts w:ascii="Franklin Gothic Book" w:hAnsi="Franklin Gothic Book"/>
          <w:sz w:val="22"/>
          <w:szCs w:val="22"/>
        </w:rPr>
        <w:t>ption</w:t>
      </w:r>
      <w:r w:rsidR="00E81448" w:rsidRPr="00912BE2">
        <w:rPr>
          <w:rFonts w:ascii="Franklin Gothic Book" w:hAnsi="Franklin Gothic Book"/>
          <w:sz w:val="22"/>
          <w:szCs w:val="22"/>
        </w:rPr>
        <w:t>.</w:t>
      </w:r>
    </w:p>
    <w:p w14:paraId="42014355" w14:textId="4884BE71" w:rsidR="004341E8" w:rsidRPr="00912BE2" w:rsidRDefault="009F2BDB" w:rsidP="00C867AA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P</w:t>
      </w:r>
      <w:r w:rsidR="00E81448" w:rsidRPr="00912BE2">
        <w:rPr>
          <w:rFonts w:ascii="Franklin Gothic Book" w:hAnsi="Franklin Gothic Book"/>
          <w:sz w:val="22"/>
          <w:szCs w:val="22"/>
        </w:rPr>
        <w:t xml:space="preserve">rovide a </w:t>
      </w:r>
      <w:r w:rsidR="00E90E52">
        <w:rPr>
          <w:rFonts w:ascii="Franklin Gothic Book" w:hAnsi="Franklin Gothic Book"/>
          <w:sz w:val="22"/>
          <w:szCs w:val="22"/>
        </w:rPr>
        <w:t>range</w:t>
      </w:r>
      <w:r w:rsidR="00E81448" w:rsidRPr="00912BE2">
        <w:rPr>
          <w:rFonts w:ascii="Franklin Gothic Book" w:hAnsi="Franklin Gothic Book"/>
          <w:sz w:val="22"/>
          <w:szCs w:val="22"/>
        </w:rPr>
        <w:t xml:space="preserve"> of activities </w:t>
      </w:r>
      <w:r w:rsidR="004341E8" w:rsidRPr="00912BE2">
        <w:rPr>
          <w:rFonts w:ascii="Franklin Gothic Book" w:hAnsi="Franklin Gothic Book"/>
          <w:sz w:val="22"/>
          <w:szCs w:val="22"/>
        </w:rPr>
        <w:t xml:space="preserve">and opportunities in each session to support all areas of development. </w:t>
      </w:r>
    </w:p>
    <w:p w14:paraId="359D85D6" w14:textId="1E26E6A2" w:rsidR="00912BE2" w:rsidRPr="00912BE2" w:rsidRDefault="0008706C" w:rsidP="00C867AA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We promote c</w:t>
      </w:r>
      <w:r w:rsidR="00912BE2" w:rsidRPr="00912BE2">
        <w:rPr>
          <w:rFonts w:ascii="Franklin Gothic Book" w:hAnsi="Franklin Gothic Book"/>
          <w:sz w:val="22"/>
          <w:szCs w:val="22"/>
        </w:rPr>
        <w:t xml:space="preserve">ultural </w:t>
      </w:r>
      <w:r>
        <w:rPr>
          <w:rFonts w:ascii="Franklin Gothic Book" w:hAnsi="Franklin Gothic Book"/>
          <w:sz w:val="22"/>
          <w:szCs w:val="22"/>
        </w:rPr>
        <w:t>c</w:t>
      </w:r>
      <w:r w:rsidR="00912BE2" w:rsidRPr="00912BE2">
        <w:rPr>
          <w:rFonts w:ascii="Franklin Gothic Book" w:hAnsi="Franklin Gothic Book"/>
          <w:sz w:val="22"/>
          <w:szCs w:val="22"/>
        </w:rPr>
        <w:t>apital</w:t>
      </w:r>
      <w:r w:rsidR="0072233E">
        <w:rPr>
          <w:rFonts w:ascii="Franklin Gothic Book" w:hAnsi="Franklin Gothic Book"/>
          <w:sz w:val="22"/>
          <w:szCs w:val="22"/>
        </w:rPr>
        <w:t xml:space="preserve"> which</w:t>
      </w:r>
      <w:r w:rsidR="00912BE2" w:rsidRPr="00912BE2">
        <w:rPr>
          <w:rFonts w:ascii="Franklin Gothic Book" w:hAnsi="Franklin Gothic Book"/>
          <w:sz w:val="22"/>
          <w:szCs w:val="22"/>
        </w:rPr>
        <w:t xml:space="preserve"> is the accumulation of knowledge, behaviour and skills which demonstrate cultural awareness, knowledge, and competence. </w:t>
      </w:r>
    </w:p>
    <w:p w14:paraId="772434C9" w14:textId="029EEBC6" w:rsidR="00912BE2" w:rsidRPr="00912BE2" w:rsidRDefault="00912BE2" w:rsidP="00C867AA">
      <w:pPr>
        <w:numPr>
          <w:ilvl w:val="0"/>
          <w:numId w:val="5"/>
        </w:numPr>
        <w:jc w:val="both"/>
        <w:rPr>
          <w:rFonts w:ascii="Franklin Gothic Book" w:hAnsi="Franklin Gothic Book" w:cs="Arial"/>
          <w:spacing w:val="5"/>
          <w:sz w:val="22"/>
          <w:szCs w:val="22"/>
          <w:shd w:val="clear" w:color="auto" w:fill="FFFFFF"/>
        </w:rPr>
      </w:pPr>
      <w:r w:rsidRPr="00912BE2">
        <w:rPr>
          <w:rFonts w:ascii="Franklin Gothic Book" w:hAnsi="Franklin Gothic Book" w:cs="Arial"/>
          <w:spacing w:val="5"/>
          <w:sz w:val="22"/>
          <w:szCs w:val="22"/>
          <w:shd w:val="clear" w:color="auto" w:fill="FFFFFF"/>
        </w:rPr>
        <w:t xml:space="preserve">Specific notes within the EYFS framework reflect on ‘Personal Development’ and how children are to learn skills and realise talents, develop character and resilience, and learn about </w:t>
      </w:r>
      <w:r w:rsidR="00D52F27">
        <w:rPr>
          <w:rFonts w:ascii="Franklin Gothic Book" w:hAnsi="Franklin Gothic Book" w:cs="Arial"/>
          <w:spacing w:val="5"/>
          <w:sz w:val="22"/>
          <w:szCs w:val="22"/>
          <w:shd w:val="clear" w:color="auto" w:fill="FFFFFF"/>
        </w:rPr>
        <w:t>B</w:t>
      </w:r>
      <w:r w:rsidR="00D52F27" w:rsidRPr="00912BE2">
        <w:rPr>
          <w:rFonts w:ascii="Franklin Gothic Book" w:hAnsi="Franklin Gothic Book" w:cs="Arial"/>
          <w:spacing w:val="5"/>
          <w:sz w:val="22"/>
          <w:szCs w:val="22"/>
          <w:shd w:val="clear" w:color="auto" w:fill="FFFFFF"/>
        </w:rPr>
        <w:t>ritish</w:t>
      </w:r>
      <w:r w:rsidRPr="00912BE2">
        <w:rPr>
          <w:rFonts w:ascii="Franklin Gothic Book" w:hAnsi="Franklin Gothic Book" w:cs="Arial"/>
          <w:spacing w:val="5"/>
          <w:sz w:val="22"/>
          <w:szCs w:val="22"/>
          <w:shd w:val="clear" w:color="auto" w:fill="FFFFFF"/>
        </w:rPr>
        <w:t xml:space="preserve"> values, diversity and </w:t>
      </w:r>
      <w:hyperlink r:id="rId5" w:tgtFrame="_blank" w:history="1">
        <w:r w:rsidRPr="00912BE2">
          <w:rPr>
            <w:rStyle w:val="Hyperlink"/>
            <w:rFonts w:ascii="Franklin Gothic Book" w:hAnsi="Franklin Gothic Book" w:cs="Arial"/>
            <w:color w:val="000000"/>
            <w:spacing w:val="5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mental health &amp; well-being</w:t>
        </w:r>
      </w:hyperlink>
      <w:r w:rsidRPr="00912BE2">
        <w:rPr>
          <w:rFonts w:ascii="Franklin Gothic Book" w:hAnsi="Franklin Gothic Book" w:cs="Arial"/>
          <w:spacing w:val="5"/>
          <w:sz w:val="22"/>
          <w:szCs w:val="22"/>
          <w:shd w:val="clear" w:color="auto" w:fill="FFFFFF"/>
        </w:rPr>
        <w:t>, all of which are encourag</w:t>
      </w:r>
      <w:r w:rsidR="0072233E">
        <w:rPr>
          <w:rFonts w:ascii="Franklin Gothic Book" w:hAnsi="Franklin Gothic Book" w:cs="Arial"/>
          <w:spacing w:val="5"/>
          <w:sz w:val="22"/>
          <w:szCs w:val="22"/>
          <w:shd w:val="clear" w:color="auto" w:fill="FFFFFF"/>
        </w:rPr>
        <w:t>ed.</w:t>
      </w:r>
    </w:p>
    <w:p w14:paraId="4309FF40" w14:textId="3C036C0B" w:rsidR="00912BE2" w:rsidRPr="00912BE2" w:rsidRDefault="0072233E" w:rsidP="00C867AA">
      <w:pPr>
        <w:numPr>
          <w:ilvl w:val="0"/>
          <w:numId w:val="5"/>
        </w:numPr>
        <w:jc w:val="both"/>
        <w:rPr>
          <w:rFonts w:ascii="Franklin Gothic Book" w:hAnsi="Franklin Gothic Book" w:cs="Arial"/>
          <w:spacing w:val="5"/>
          <w:sz w:val="22"/>
          <w:szCs w:val="22"/>
          <w:shd w:val="clear" w:color="auto" w:fill="FFFFFF"/>
        </w:rPr>
      </w:pPr>
      <w:r>
        <w:rPr>
          <w:rFonts w:ascii="Franklin Gothic Book" w:hAnsi="Franklin Gothic Book" w:cs="Arial"/>
          <w:spacing w:val="5"/>
          <w:sz w:val="22"/>
          <w:szCs w:val="22"/>
          <w:shd w:val="clear" w:color="auto" w:fill="FFFFFF"/>
        </w:rPr>
        <w:t>We follow a</w:t>
      </w:r>
      <w:r w:rsidR="00912BE2" w:rsidRPr="00912BE2">
        <w:rPr>
          <w:rFonts w:ascii="Franklin Gothic Book" w:hAnsi="Franklin Gothic Book" w:cs="Arial"/>
          <w:spacing w:val="5"/>
          <w:sz w:val="22"/>
          <w:szCs w:val="22"/>
          <w:shd w:val="clear" w:color="auto" w:fill="FFFFFF"/>
        </w:rPr>
        <w:t xml:space="preserve"> broad and balanced curriculum </w:t>
      </w:r>
      <w:r w:rsidR="00C96A68">
        <w:rPr>
          <w:rFonts w:ascii="Franklin Gothic Book" w:hAnsi="Franklin Gothic Book" w:cs="Arial"/>
          <w:spacing w:val="5"/>
          <w:sz w:val="22"/>
          <w:szCs w:val="22"/>
          <w:shd w:val="clear" w:color="auto" w:fill="FFFFFF"/>
        </w:rPr>
        <w:t xml:space="preserve">which </w:t>
      </w:r>
      <w:r w:rsidR="00912BE2" w:rsidRPr="00912BE2">
        <w:rPr>
          <w:rFonts w:ascii="Franklin Gothic Book" w:hAnsi="Franklin Gothic Book" w:cs="Arial"/>
          <w:spacing w:val="5"/>
          <w:sz w:val="22"/>
          <w:szCs w:val="22"/>
          <w:shd w:val="clear" w:color="auto" w:fill="FFFFFF"/>
        </w:rPr>
        <w:t>is well informed and teaches its learners diversity, democracy, rule of law, individual liberty and mutual respect and tolerance of different faiths and beliefs.</w:t>
      </w:r>
    </w:p>
    <w:p w14:paraId="58E072B6" w14:textId="637C9AFC" w:rsidR="00912BE2" w:rsidRPr="00912BE2" w:rsidRDefault="00912BE2" w:rsidP="00C867AA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 w:cs="Arial"/>
          <w:spacing w:val="5"/>
          <w:sz w:val="22"/>
          <w:szCs w:val="22"/>
          <w:shd w:val="clear" w:color="auto" w:fill="FFFFFF"/>
        </w:rPr>
        <w:t xml:space="preserve">At Dinky Dales Nursery we educate children on diversity and differences. </w:t>
      </w:r>
    </w:p>
    <w:p w14:paraId="48C402D5" w14:textId="31235201" w:rsidR="00E81448" w:rsidRPr="00912BE2" w:rsidRDefault="009F2BDB" w:rsidP="00C867AA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P</w:t>
      </w:r>
      <w:r w:rsidR="00E81448" w:rsidRPr="00912BE2">
        <w:rPr>
          <w:rFonts w:ascii="Franklin Gothic Book" w:hAnsi="Franklin Gothic Book"/>
          <w:sz w:val="22"/>
          <w:szCs w:val="22"/>
        </w:rPr>
        <w:t xml:space="preserve">rovide a range of activities that allow the children to meet the </w:t>
      </w:r>
      <w:r w:rsidR="003460AE" w:rsidRPr="00912BE2">
        <w:rPr>
          <w:rFonts w:ascii="Franklin Gothic Book" w:hAnsi="Franklin Gothic Book"/>
          <w:sz w:val="22"/>
          <w:szCs w:val="22"/>
        </w:rPr>
        <w:t xml:space="preserve">criteria set out in the </w:t>
      </w:r>
      <w:r w:rsidR="00D918E5">
        <w:rPr>
          <w:rFonts w:ascii="Franklin Gothic Book" w:hAnsi="Franklin Gothic Book"/>
          <w:sz w:val="22"/>
          <w:szCs w:val="22"/>
        </w:rPr>
        <w:t xml:space="preserve">EYFS and </w:t>
      </w:r>
      <w:r w:rsidR="003460AE" w:rsidRPr="00912BE2">
        <w:rPr>
          <w:rFonts w:ascii="Franklin Gothic Book" w:hAnsi="Franklin Gothic Book"/>
          <w:sz w:val="22"/>
          <w:szCs w:val="22"/>
        </w:rPr>
        <w:t>Development Matters Framework</w:t>
      </w:r>
      <w:r w:rsidR="00E81448" w:rsidRPr="00912BE2">
        <w:rPr>
          <w:rFonts w:ascii="Franklin Gothic Book" w:hAnsi="Franklin Gothic Book"/>
          <w:sz w:val="22"/>
          <w:szCs w:val="22"/>
        </w:rPr>
        <w:t xml:space="preserve"> through the </w:t>
      </w:r>
      <w:r w:rsidRPr="00912BE2">
        <w:rPr>
          <w:rFonts w:ascii="Franklin Gothic Book" w:hAnsi="Franklin Gothic Book"/>
          <w:sz w:val="22"/>
          <w:szCs w:val="22"/>
        </w:rPr>
        <w:t>seven areas of development.  W</w:t>
      </w:r>
      <w:r w:rsidR="00E81448" w:rsidRPr="00912BE2">
        <w:rPr>
          <w:rFonts w:ascii="Franklin Gothic Book" w:hAnsi="Franklin Gothic Book"/>
          <w:sz w:val="22"/>
          <w:szCs w:val="22"/>
        </w:rPr>
        <w:t>hich are:</w:t>
      </w:r>
    </w:p>
    <w:p w14:paraId="22AD86CA" w14:textId="77777777" w:rsidR="00C96CD5" w:rsidRPr="00912BE2" w:rsidRDefault="00C96CD5" w:rsidP="00C867AA">
      <w:pPr>
        <w:ind w:left="851"/>
        <w:jc w:val="both"/>
        <w:rPr>
          <w:rFonts w:ascii="Franklin Gothic Book" w:hAnsi="Franklin Gothic Book"/>
          <w:sz w:val="22"/>
          <w:szCs w:val="22"/>
        </w:rPr>
      </w:pPr>
    </w:p>
    <w:p w14:paraId="7618ABF3" w14:textId="77777777" w:rsidR="003460AE" w:rsidRPr="00912BE2" w:rsidRDefault="003460AE" w:rsidP="00C867AA">
      <w:pPr>
        <w:ind w:left="360" w:firstLine="720"/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Prime Areas:</w:t>
      </w:r>
    </w:p>
    <w:p w14:paraId="2B898ECD" w14:textId="77777777" w:rsidR="00F92CEF" w:rsidRPr="00912BE2" w:rsidRDefault="00F92CEF" w:rsidP="00C867AA">
      <w:pPr>
        <w:numPr>
          <w:ilvl w:val="1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Communication, Language</w:t>
      </w:r>
    </w:p>
    <w:p w14:paraId="57381C52" w14:textId="77777777" w:rsidR="00F92CEF" w:rsidRPr="00912BE2" w:rsidRDefault="00F92CEF" w:rsidP="00C867AA">
      <w:pPr>
        <w:numPr>
          <w:ilvl w:val="1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Physical Development</w:t>
      </w:r>
    </w:p>
    <w:p w14:paraId="7E5D152D" w14:textId="75E16C47" w:rsidR="00C96CD5" w:rsidRPr="00912BE2" w:rsidRDefault="00E81448" w:rsidP="00C867AA">
      <w:pPr>
        <w:numPr>
          <w:ilvl w:val="1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Personal, Social and Emotional</w:t>
      </w:r>
      <w:r w:rsidR="003460AE" w:rsidRPr="00912BE2">
        <w:rPr>
          <w:rFonts w:ascii="Franklin Gothic Book" w:hAnsi="Franklin Gothic Book"/>
          <w:sz w:val="22"/>
          <w:szCs w:val="22"/>
        </w:rPr>
        <w:t xml:space="preserve"> Development</w:t>
      </w:r>
    </w:p>
    <w:p w14:paraId="540264B8" w14:textId="77777777" w:rsidR="003460AE" w:rsidRPr="00912BE2" w:rsidRDefault="003460AE" w:rsidP="00C867AA">
      <w:pPr>
        <w:ind w:left="360" w:firstLine="720"/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Specific Areas</w:t>
      </w:r>
    </w:p>
    <w:p w14:paraId="7ADECCF8" w14:textId="77777777" w:rsidR="00F92CEF" w:rsidRPr="00912BE2" w:rsidRDefault="00F92CEF" w:rsidP="00C867AA">
      <w:pPr>
        <w:numPr>
          <w:ilvl w:val="1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912BE2">
        <w:rPr>
          <w:rFonts w:ascii="Franklin Gothic Book" w:hAnsi="Franklin Gothic Book"/>
          <w:sz w:val="22"/>
          <w:szCs w:val="22"/>
        </w:rPr>
        <w:t>Literacy</w:t>
      </w:r>
    </w:p>
    <w:p w14:paraId="506A3609" w14:textId="77777777" w:rsidR="00F92CEF" w:rsidRPr="00837E7A" w:rsidRDefault="00F92CEF" w:rsidP="00C867AA">
      <w:pPr>
        <w:numPr>
          <w:ilvl w:val="1"/>
          <w:numId w:val="1"/>
        </w:numPr>
        <w:jc w:val="both"/>
        <w:rPr>
          <w:rFonts w:ascii="Franklin Gothic Book" w:hAnsi="Franklin Gothic Book"/>
          <w:sz w:val="22"/>
          <w:szCs w:val="20"/>
        </w:rPr>
      </w:pPr>
      <w:r w:rsidRPr="00837E7A">
        <w:rPr>
          <w:rFonts w:ascii="Franklin Gothic Book" w:hAnsi="Franklin Gothic Book"/>
          <w:sz w:val="22"/>
          <w:szCs w:val="20"/>
        </w:rPr>
        <w:t>Mathematics</w:t>
      </w:r>
    </w:p>
    <w:p w14:paraId="15A7DF7F" w14:textId="77777777" w:rsidR="00F92CEF" w:rsidRPr="00837E7A" w:rsidRDefault="00F92CEF" w:rsidP="00C867AA">
      <w:pPr>
        <w:numPr>
          <w:ilvl w:val="1"/>
          <w:numId w:val="1"/>
        </w:numPr>
        <w:jc w:val="both"/>
        <w:rPr>
          <w:rFonts w:ascii="Franklin Gothic Book" w:hAnsi="Franklin Gothic Book"/>
          <w:sz w:val="22"/>
          <w:szCs w:val="20"/>
        </w:rPr>
      </w:pPr>
      <w:r w:rsidRPr="00837E7A">
        <w:rPr>
          <w:rFonts w:ascii="Franklin Gothic Book" w:hAnsi="Franklin Gothic Book"/>
          <w:sz w:val="22"/>
          <w:szCs w:val="20"/>
        </w:rPr>
        <w:t>Understanding the World</w:t>
      </w:r>
    </w:p>
    <w:p w14:paraId="6435D803" w14:textId="77777777" w:rsidR="00F92CEF" w:rsidRPr="00837E7A" w:rsidRDefault="00F92CEF" w:rsidP="00C867AA">
      <w:pPr>
        <w:numPr>
          <w:ilvl w:val="1"/>
          <w:numId w:val="1"/>
        </w:numPr>
        <w:jc w:val="both"/>
        <w:rPr>
          <w:rFonts w:ascii="Franklin Gothic Book" w:hAnsi="Franklin Gothic Book"/>
          <w:sz w:val="22"/>
          <w:szCs w:val="20"/>
        </w:rPr>
      </w:pPr>
      <w:r w:rsidRPr="00837E7A">
        <w:rPr>
          <w:rFonts w:ascii="Franklin Gothic Book" w:hAnsi="Franklin Gothic Book"/>
          <w:sz w:val="22"/>
          <w:szCs w:val="20"/>
        </w:rPr>
        <w:t>Expressive Arts and Design</w:t>
      </w:r>
    </w:p>
    <w:p w14:paraId="00ACD2DF" w14:textId="77777777" w:rsidR="00F92CEF" w:rsidRPr="00C867AA" w:rsidRDefault="00F92CEF" w:rsidP="00C867AA">
      <w:pPr>
        <w:jc w:val="both"/>
        <w:rPr>
          <w:rFonts w:ascii="Franklin Gothic Book" w:hAnsi="Franklin Gothic Book"/>
          <w:b/>
          <w:bCs/>
          <w:sz w:val="22"/>
          <w:szCs w:val="20"/>
          <w:u w:val="single"/>
        </w:rPr>
      </w:pPr>
    </w:p>
    <w:p w14:paraId="01225815" w14:textId="366AB8A1" w:rsidR="00F92CEF" w:rsidRPr="00C867AA" w:rsidRDefault="004824E1" w:rsidP="00C867AA">
      <w:pPr>
        <w:jc w:val="both"/>
        <w:rPr>
          <w:rFonts w:ascii="Franklin Gothic Book" w:hAnsi="Franklin Gothic Book"/>
          <w:b/>
          <w:bCs/>
          <w:sz w:val="22"/>
          <w:szCs w:val="20"/>
          <w:u w:val="single"/>
        </w:rPr>
      </w:pPr>
      <w:r w:rsidRPr="00C867AA">
        <w:rPr>
          <w:rFonts w:ascii="Franklin Gothic Book" w:hAnsi="Franklin Gothic Book"/>
          <w:b/>
          <w:bCs/>
          <w:sz w:val="22"/>
          <w:szCs w:val="20"/>
          <w:u w:val="single"/>
        </w:rPr>
        <w:t>Values of the nursery:</w:t>
      </w:r>
    </w:p>
    <w:p w14:paraId="3D3035C1" w14:textId="2CFA086C" w:rsidR="004824E1" w:rsidRPr="007642C3" w:rsidRDefault="004824E1" w:rsidP="00C867AA">
      <w:pPr>
        <w:jc w:val="both"/>
        <w:rPr>
          <w:rFonts w:ascii="Franklin Gothic Book" w:hAnsi="Franklin Gothic Book"/>
          <w:b/>
          <w:bCs/>
          <w:sz w:val="22"/>
          <w:szCs w:val="20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320"/>
        <w:gridCol w:w="3320"/>
      </w:tblGrid>
      <w:tr w:rsidR="00E4574A" w14:paraId="62757220" w14:textId="77777777" w:rsidTr="00912BE2">
        <w:trPr>
          <w:trHeight w:val="503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6FD1F" w14:textId="0F21F0C7" w:rsidR="007642C3" w:rsidRDefault="007642C3" w:rsidP="00C867AA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0"/>
              </w:rPr>
              <w:t>Be Kind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FEF48" w14:textId="77777777" w:rsidR="001A78B8" w:rsidRDefault="001A78B8" w:rsidP="00C867AA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0"/>
              </w:rPr>
              <w:t>Dream Big</w:t>
            </w:r>
          </w:p>
          <w:p w14:paraId="7D3968FF" w14:textId="77777777" w:rsidR="007642C3" w:rsidRDefault="007642C3" w:rsidP="00C867AA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0F9E3" w14:textId="77777777" w:rsidR="001A78B8" w:rsidRDefault="001A78B8" w:rsidP="00C867AA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0"/>
              </w:rPr>
              <w:t>Shine Bright</w:t>
            </w:r>
          </w:p>
          <w:p w14:paraId="1E7DFD91" w14:textId="77777777" w:rsidR="007642C3" w:rsidRDefault="007642C3" w:rsidP="00C867AA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0"/>
              </w:rPr>
            </w:pPr>
          </w:p>
        </w:tc>
      </w:tr>
      <w:tr w:rsidR="00E4574A" w14:paraId="2AC00361" w14:textId="77777777" w:rsidTr="00912BE2">
        <w:trPr>
          <w:trHeight w:val="1266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81648" w14:textId="4F7B8B0B" w:rsidR="007642C3" w:rsidRDefault="001A78B8" w:rsidP="00C867AA">
            <w:pPr>
              <w:jc w:val="both"/>
              <w:rPr>
                <w:rFonts w:ascii="Franklin Gothic Book" w:hAnsi="Franklin Gothic Book"/>
                <w:sz w:val="22"/>
                <w:szCs w:val="20"/>
              </w:rPr>
            </w:pPr>
            <w:r>
              <w:rPr>
                <w:rFonts w:ascii="Franklin Gothic Book" w:hAnsi="Franklin Gothic Book"/>
                <w:sz w:val="22"/>
                <w:szCs w:val="20"/>
              </w:rPr>
              <w:t xml:space="preserve">At Nursery we include everyone and encourage children celebrate differences and </w:t>
            </w:r>
            <w:r w:rsidR="0089703E">
              <w:rPr>
                <w:rFonts w:ascii="Franklin Gothic Book" w:hAnsi="Franklin Gothic Book"/>
                <w:sz w:val="22"/>
                <w:szCs w:val="20"/>
              </w:rPr>
              <w:t>to be kind to all.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BAE23" w14:textId="51920ABF" w:rsidR="007642C3" w:rsidRDefault="005E623D" w:rsidP="00C867AA">
            <w:pPr>
              <w:jc w:val="both"/>
              <w:rPr>
                <w:rFonts w:ascii="Franklin Gothic Book" w:hAnsi="Franklin Gothic Book"/>
                <w:sz w:val="22"/>
                <w:szCs w:val="20"/>
              </w:rPr>
            </w:pPr>
            <w:r>
              <w:rPr>
                <w:rFonts w:ascii="Franklin Gothic Book" w:hAnsi="Franklin Gothic Book"/>
                <w:sz w:val="22"/>
                <w:szCs w:val="20"/>
              </w:rPr>
              <w:t>P</w:t>
            </w:r>
            <w:r w:rsidR="00EB6DFB">
              <w:rPr>
                <w:rFonts w:ascii="Franklin Gothic Book" w:hAnsi="Franklin Gothic Book"/>
                <w:sz w:val="22"/>
                <w:szCs w:val="20"/>
              </w:rPr>
              <w:t>ractitioners have high expectations to challenge children and push them to achieve their full potential.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4305C" w14:textId="6AB334D9" w:rsidR="007642C3" w:rsidRDefault="005E623D" w:rsidP="00C867AA">
            <w:pPr>
              <w:jc w:val="both"/>
              <w:rPr>
                <w:rFonts w:ascii="Franklin Gothic Book" w:hAnsi="Franklin Gothic Book"/>
                <w:sz w:val="22"/>
                <w:szCs w:val="20"/>
              </w:rPr>
            </w:pPr>
            <w:r>
              <w:rPr>
                <w:rFonts w:ascii="Franklin Gothic Book" w:hAnsi="Franklin Gothic Book"/>
                <w:sz w:val="22"/>
                <w:szCs w:val="20"/>
              </w:rPr>
              <w:t xml:space="preserve">At Dinky Dales Nursery we </w:t>
            </w:r>
            <w:r w:rsidR="000A4F58">
              <w:rPr>
                <w:rFonts w:ascii="Franklin Gothic Book" w:hAnsi="Franklin Gothic Book"/>
                <w:sz w:val="22"/>
                <w:szCs w:val="20"/>
              </w:rPr>
              <w:t xml:space="preserve">encourage children to be proud of who they are. All our differences make us unique </w:t>
            </w:r>
            <w:r w:rsidR="00845757">
              <w:rPr>
                <w:rFonts w:ascii="Franklin Gothic Book" w:hAnsi="Franklin Gothic Book"/>
                <w:sz w:val="22"/>
                <w:szCs w:val="20"/>
              </w:rPr>
              <w:t>and are celebrated and embraced.</w:t>
            </w:r>
          </w:p>
        </w:tc>
      </w:tr>
    </w:tbl>
    <w:p w14:paraId="67F276C7" w14:textId="2D8AFD4C" w:rsidR="006B42F2" w:rsidRPr="001E53C4" w:rsidRDefault="00DA497E" w:rsidP="00C867AA">
      <w:pPr>
        <w:jc w:val="both"/>
        <w:rPr>
          <w:rFonts w:ascii="Franklin Gothic Book" w:hAnsi="Franklin Gothic Book"/>
          <w:sz w:val="22"/>
          <w:szCs w:val="20"/>
          <w:u w:val="single"/>
        </w:rPr>
      </w:pPr>
      <w:r w:rsidRPr="001E53C4">
        <w:rPr>
          <w:rFonts w:ascii="Franklin Gothic Book" w:hAnsi="Franklin Gothic Book"/>
          <w:sz w:val="22"/>
          <w:szCs w:val="20"/>
          <w:u w:val="single"/>
        </w:rPr>
        <w:t>Ethos:</w:t>
      </w:r>
    </w:p>
    <w:p w14:paraId="5BC3AFDB" w14:textId="5BBC909E" w:rsidR="006B42F2" w:rsidRDefault="001E53C4" w:rsidP="00C867AA">
      <w:pPr>
        <w:jc w:val="both"/>
        <w:rPr>
          <w:rFonts w:ascii="Franklin Gothic Book" w:hAnsi="Franklin Gothic Book"/>
          <w:sz w:val="22"/>
          <w:szCs w:val="20"/>
        </w:rPr>
      </w:pPr>
      <w:r>
        <w:rPr>
          <w:rFonts w:ascii="Franklin Gothic Book" w:hAnsi="Franklin Gothic Book"/>
          <w:sz w:val="22"/>
          <w:szCs w:val="20"/>
        </w:rPr>
        <w:t>We provide a caring and safe environment where all children can build their imagination and resilience through exploration and play.</w:t>
      </w:r>
    </w:p>
    <w:p w14:paraId="7D3E5AF1" w14:textId="77777777" w:rsidR="006B42F2" w:rsidRPr="00837E7A" w:rsidRDefault="006B42F2" w:rsidP="00C867AA">
      <w:pPr>
        <w:jc w:val="both"/>
        <w:rPr>
          <w:rFonts w:ascii="Franklin Gothic Book" w:hAnsi="Franklin Gothic Book"/>
          <w:sz w:val="22"/>
          <w:szCs w:val="20"/>
        </w:rPr>
      </w:pPr>
    </w:p>
    <w:p w14:paraId="5C33CF74" w14:textId="77777777" w:rsidR="00805215" w:rsidRPr="00837E7A" w:rsidRDefault="00805215" w:rsidP="00C867AA">
      <w:pPr>
        <w:jc w:val="both"/>
        <w:rPr>
          <w:rFonts w:ascii="Franklin Gothic Book" w:hAnsi="Franklin Gothic Book"/>
          <w:sz w:val="22"/>
          <w:szCs w:val="20"/>
        </w:rPr>
      </w:pPr>
    </w:p>
    <w:p w14:paraId="4AAA7161" w14:textId="4EC55D47" w:rsidR="00E81448" w:rsidRPr="00837E7A" w:rsidRDefault="00F92CEF" w:rsidP="00C867AA">
      <w:pPr>
        <w:jc w:val="both"/>
        <w:rPr>
          <w:rFonts w:ascii="Franklin Gothic Book" w:hAnsi="Franklin Gothic Book"/>
          <w:sz w:val="22"/>
          <w:szCs w:val="20"/>
        </w:rPr>
      </w:pPr>
      <w:r w:rsidRPr="00837E7A">
        <w:rPr>
          <w:rFonts w:ascii="Franklin Gothic Book" w:hAnsi="Franklin Gothic Book"/>
          <w:sz w:val="22"/>
          <w:szCs w:val="20"/>
        </w:rPr>
        <w:t>Signed:</w:t>
      </w:r>
      <w:r w:rsidRPr="00837E7A">
        <w:rPr>
          <w:rFonts w:ascii="Franklin Gothic Book" w:hAnsi="Franklin Gothic Book"/>
          <w:sz w:val="22"/>
          <w:szCs w:val="20"/>
        </w:rPr>
        <w:tab/>
      </w:r>
      <w:r w:rsidRPr="00837E7A">
        <w:rPr>
          <w:rFonts w:ascii="Franklin Gothic Book" w:hAnsi="Franklin Gothic Book"/>
          <w:sz w:val="22"/>
          <w:szCs w:val="20"/>
        </w:rPr>
        <w:tab/>
      </w:r>
      <w:r w:rsidRPr="00837E7A">
        <w:rPr>
          <w:rFonts w:ascii="Franklin Gothic Book" w:hAnsi="Franklin Gothic Book"/>
          <w:sz w:val="22"/>
          <w:szCs w:val="20"/>
        </w:rPr>
        <w:tab/>
      </w:r>
      <w:r w:rsidRPr="00837E7A">
        <w:rPr>
          <w:rFonts w:ascii="Franklin Gothic Book" w:hAnsi="Franklin Gothic Book"/>
          <w:sz w:val="22"/>
          <w:szCs w:val="20"/>
        </w:rPr>
        <w:tab/>
        <w:t>Role:  Manager</w:t>
      </w:r>
      <w:r w:rsidR="003B0F7A">
        <w:rPr>
          <w:rFonts w:ascii="Franklin Gothic Book" w:hAnsi="Franklin Gothic Book"/>
          <w:sz w:val="22"/>
          <w:szCs w:val="20"/>
        </w:rPr>
        <w:tab/>
      </w:r>
      <w:r w:rsidR="003B0F7A">
        <w:rPr>
          <w:rFonts w:ascii="Franklin Gothic Book" w:hAnsi="Franklin Gothic Book"/>
          <w:sz w:val="22"/>
          <w:szCs w:val="20"/>
        </w:rPr>
        <w:tab/>
      </w:r>
      <w:r w:rsidR="003B0F7A">
        <w:rPr>
          <w:rFonts w:ascii="Franklin Gothic Book" w:hAnsi="Franklin Gothic Book"/>
          <w:sz w:val="22"/>
          <w:szCs w:val="20"/>
        </w:rPr>
        <w:tab/>
      </w:r>
      <w:r w:rsidR="003B0F7A">
        <w:rPr>
          <w:rFonts w:ascii="Franklin Gothic Book" w:hAnsi="Franklin Gothic Book"/>
          <w:sz w:val="22"/>
          <w:szCs w:val="20"/>
        </w:rPr>
        <w:tab/>
      </w:r>
      <w:r w:rsidR="00E81448" w:rsidRPr="00837E7A">
        <w:rPr>
          <w:rFonts w:ascii="Franklin Gothic Book" w:hAnsi="Franklin Gothic Book"/>
          <w:sz w:val="22"/>
          <w:szCs w:val="20"/>
        </w:rPr>
        <w:t xml:space="preserve">Review </w:t>
      </w:r>
      <w:r w:rsidR="00781112" w:rsidRPr="00837E7A">
        <w:rPr>
          <w:rFonts w:ascii="Franklin Gothic Book" w:hAnsi="Franklin Gothic Book"/>
          <w:sz w:val="22"/>
          <w:szCs w:val="20"/>
        </w:rPr>
        <w:t xml:space="preserve">Date:  </w:t>
      </w:r>
      <w:r w:rsidR="00C867AA">
        <w:rPr>
          <w:rFonts w:ascii="Franklin Gothic Book" w:hAnsi="Franklin Gothic Book"/>
          <w:sz w:val="22"/>
          <w:szCs w:val="20"/>
        </w:rPr>
        <w:t>September 202</w:t>
      </w:r>
      <w:r w:rsidR="00C96A68">
        <w:rPr>
          <w:rFonts w:ascii="Franklin Gothic Book" w:hAnsi="Franklin Gothic Book"/>
          <w:sz w:val="22"/>
          <w:szCs w:val="20"/>
        </w:rPr>
        <w:t>5</w:t>
      </w:r>
    </w:p>
    <w:sectPr w:rsidR="00E81448" w:rsidRPr="00837E7A" w:rsidSect="009F2BD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3810"/>
    <w:multiLevelType w:val="hybridMultilevel"/>
    <w:tmpl w:val="06F6455E"/>
    <w:lvl w:ilvl="0" w:tplc="926A84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2F22A8"/>
    <w:multiLevelType w:val="multilevel"/>
    <w:tmpl w:val="255A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F149F"/>
    <w:multiLevelType w:val="hybridMultilevel"/>
    <w:tmpl w:val="E6840F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A799D"/>
    <w:multiLevelType w:val="hybridMultilevel"/>
    <w:tmpl w:val="AB3E0DF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B3605"/>
    <w:multiLevelType w:val="hybridMultilevel"/>
    <w:tmpl w:val="37A28DA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81F92"/>
    <w:multiLevelType w:val="hybridMultilevel"/>
    <w:tmpl w:val="D0C8299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D428CB"/>
    <w:multiLevelType w:val="multilevel"/>
    <w:tmpl w:val="255A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B735FB"/>
    <w:multiLevelType w:val="hybridMultilevel"/>
    <w:tmpl w:val="50E0FE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7946445">
    <w:abstractNumId w:val="2"/>
  </w:num>
  <w:num w:numId="2" w16cid:durableId="1621106092">
    <w:abstractNumId w:val="5"/>
  </w:num>
  <w:num w:numId="3" w16cid:durableId="317617895">
    <w:abstractNumId w:val="7"/>
  </w:num>
  <w:num w:numId="4" w16cid:durableId="1075860654">
    <w:abstractNumId w:val="1"/>
  </w:num>
  <w:num w:numId="5" w16cid:durableId="1458909991">
    <w:abstractNumId w:val="4"/>
  </w:num>
  <w:num w:numId="6" w16cid:durableId="326976389">
    <w:abstractNumId w:val="6"/>
  </w:num>
  <w:num w:numId="7" w16cid:durableId="274680678">
    <w:abstractNumId w:val="3"/>
  </w:num>
  <w:num w:numId="8" w16cid:durableId="146997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448"/>
    <w:rsid w:val="0008706C"/>
    <w:rsid w:val="000A4F58"/>
    <w:rsid w:val="00144EB3"/>
    <w:rsid w:val="001646A9"/>
    <w:rsid w:val="001A78B8"/>
    <w:rsid w:val="001E53C4"/>
    <w:rsid w:val="00273921"/>
    <w:rsid w:val="003460AE"/>
    <w:rsid w:val="003774A1"/>
    <w:rsid w:val="003B0F7A"/>
    <w:rsid w:val="003E1AD3"/>
    <w:rsid w:val="00413C18"/>
    <w:rsid w:val="004341E8"/>
    <w:rsid w:val="00462362"/>
    <w:rsid w:val="004824E1"/>
    <w:rsid w:val="005D367A"/>
    <w:rsid w:val="005E623D"/>
    <w:rsid w:val="006B42F2"/>
    <w:rsid w:val="0072233E"/>
    <w:rsid w:val="007642C3"/>
    <w:rsid w:val="00781112"/>
    <w:rsid w:val="00805215"/>
    <w:rsid w:val="00837E7A"/>
    <w:rsid w:val="00845757"/>
    <w:rsid w:val="0089703E"/>
    <w:rsid w:val="00912BE2"/>
    <w:rsid w:val="009F2BDB"/>
    <w:rsid w:val="00C867AA"/>
    <w:rsid w:val="00C96A68"/>
    <w:rsid w:val="00C96CD5"/>
    <w:rsid w:val="00D26313"/>
    <w:rsid w:val="00D52F27"/>
    <w:rsid w:val="00D918E5"/>
    <w:rsid w:val="00DA497E"/>
    <w:rsid w:val="00DB392C"/>
    <w:rsid w:val="00DB477D"/>
    <w:rsid w:val="00DD58DE"/>
    <w:rsid w:val="00E02190"/>
    <w:rsid w:val="00E4574A"/>
    <w:rsid w:val="00E81448"/>
    <w:rsid w:val="00E90E52"/>
    <w:rsid w:val="00EB6DFB"/>
    <w:rsid w:val="00F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73B73"/>
  <w15:chartTrackingRefBased/>
  <w15:docId w15:val="{27E5DF95-6CC4-416A-A561-60A976D1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12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ueeducationpartnerships.com/schools/teachers/tips-for-supporting-mental-health-in-schoo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Aims of the Nursery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Aims of the Nursery</dc:title>
  <dc:subject/>
  <dc:creator>My Computer</dc:creator>
  <cp:keywords/>
  <dc:description/>
  <cp:lastModifiedBy>Dinky Dales Nursery</cp:lastModifiedBy>
  <cp:revision>24</cp:revision>
  <cp:lastPrinted>2022-06-10T09:52:00Z</cp:lastPrinted>
  <dcterms:created xsi:type="dcterms:W3CDTF">2022-06-10T11:53:00Z</dcterms:created>
  <dcterms:modified xsi:type="dcterms:W3CDTF">2024-10-16T10:43:00Z</dcterms:modified>
</cp:coreProperties>
</file>